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CC" w:rsidRDefault="006828CC">
      <w:pPr>
        <w:pStyle w:val="Default"/>
      </w:pPr>
      <w:bookmarkStart w:id="0" w:name="_GoBack"/>
      <w:bookmarkEnd w:id="0"/>
    </w:p>
    <w:p w:rsidR="006828CC" w:rsidRDefault="00487F24">
      <w:pPr>
        <w:pStyle w:val="Default"/>
        <w:spacing w:line="600" w:lineRule="auto"/>
        <w:rPr>
          <w:rFonts w:ascii="Calibri" w:hAnsi="Calibri" w:cs="Calibri"/>
          <w:b/>
          <w:sz w:val="36"/>
          <w:szCs w:val="36"/>
          <w:u w:val="single"/>
        </w:rPr>
      </w:pPr>
      <w:r>
        <w:rPr>
          <w:rFonts w:ascii="Calibri" w:hAnsi="Calibri" w:cs="Calibri"/>
          <w:b/>
          <w:sz w:val="36"/>
          <w:szCs w:val="36"/>
          <w:u w:val="single"/>
        </w:rPr>
        <w:t xml:space="preserve"> Technický pracovník, výstavář, HPP úvazek 1,0 </w:t>
      </w:r>
    </w:p>
    <w:p w:rsidR="006828CC" w:rsidRDefault="00487F24">
      <w:pPr>
        <w:pStyle w:val="Default"/>
      </w:pPr>
      <w:r>
        <w:rPr>
          <w:rFonts w:ascii="Calibri" w:hAnsi="Calibri" w:cs="Calibri"/>
          <w:b/>
          <w:bCs/>
          <w:sz w:val="28"/>
          <w:szCs w:val="28"/>
        </w:rPr>
        <w:t xml:space="preserve">Náplň práce: </w:t>
      </w:r>
    </w:p>
    <w:p w:rsidR="006828CC" w:rsidRDefault="00487F24">
      <w:pPr>
        <w:pStyle w:val="Default"/>
        <w:numPr>
          <w:ilvl w:val="0"/>
          <w:numId w:val="1"/>
        </w:numPr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instalace výstav a expozic v muzeu, </w:t>
      </w:r>
    </w:p>
    <w:p w:rsidR="006828CC" w:rsidRDefault="00487F24">
      <w:pPr>
        <w:pStyle w:val="Default"/>
        <w:numPr>
          <w:ilvl w:val="0"/>
          <w:numId w:val="1"/>
        </w:numPr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převozy a přesuny sbírkových předmětů, spolupráce s odbornými pracovníky, spolupráce</w:t>
      </w:r>
      <w:r>
        <w:rPr>
          <w:rFonts w:ascii="Calibri" w:hAnsi="Calibri" w:cs="Calibri"/>
          <w:sz w:val="22"/>
          <w:szCs w:val="22"/>
        </w:rPr>
        <w:t xml:space="preserve"> na terénních výzkumech </w:t>
      </w:r>
    </w:p>
    <w:p w:rsidR="006828CC" w:rsidRDefault="00487F24">
      <w:pPr>
        <w:pStyle w:val="Default"/>
        <w:numPr>
          <w:ilvl w:val="0"/>
          <w:numId w:val="1"/>
        </w:numPr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zajišťování energetického managementu organizace – systém EMA+, odečty, sledování spotřeby energií a jejich optimalizace, návrhy úprav směřující k udržitelnosti provozu organizace </w:t>
      </w:r>
    </w:p>
    <w:p w:rsidR="006828CC" w:rsidRDefault="00487F24">
      <w:pPr>
        <w:pStyle w:val="Default"/>
        <w:numPr>
          <w:ilvl w:val="0"/>
          <w:numId w:val="1"/>
        </w:numPr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správa objektu zámku a přilehlých budov, zajišťová</w:t>
      </w:r>
      <w:r>
        <w:rPr>
          <w:rFonts w:ascii="Calibri" w:hAnsi="Calibri" w:cs="Calibri"/>
          <w:sz w:val="22"/>
          <w:szCs w:val="22"/>
        </w:rPr>
        <w:t xml:space="preserve">ní drobných oprav, komunikace s dodavatelskými firmami při opravách, úpravách, instalacích a rekonstrukcích </w:t>
      </w:r>
    </w:p>
    <w:p w:rsidR="006828CC" w:rsidRDefault="00487F24">
      <w:pPr>
        <w:pStyle w:val="Default"/>
        <w:numPr>
          <w:ilvl w:val="0"/>
          <w:numId w:val="1"/>
        </w:numPr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zajišťování revizí dle právních předpisů (elektro, plyn, tlakové nádoby, zabezpečovací systém, regály, el. spotřebiče) </w:t>
      </w:r>
    </w:p>
    <w:p w:rsidR="006828CC" w:rsidRDefault="00487F24">
      <w:pPr>
        <w:pStyle w:val="Default"/>
        <w:numPr>
          <w:ilvl w:val="0"/>
          <w:numId w:val="1"/>
        </w:numPr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péče o kašnu, věžní hodiny,</w:t>
      </w:r>
      <w:r>
        <w:rPr>
          <w:rFonts w:ascii="Calibri" w:hAnsi="Calibri" w:cs="Calibri"/>
          <w:sz w:val="22"/>
          <w:szCs w:val="22"/>
        </w:rPr>
        <w:t xml:space="preserve"> topení, osvětlení budov </w:t>
      </w:r>
    </w:p>
    <w:p w:rsidR="006828CC" w:rsidRDefault="00487F24">
      <w:pPr>
        <w:pStyle w:val="Default"/>
        <w:numPr>
          <w:ilvl w:val="0"/>
          <w:numId w:val="1"/>
        </w:numPr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správa služebních vozidel, odpovědnost za autoprovoz </w:t>
      </w:r>
    </w:p>
    <w:p w:rsidR="006828CC" w:rsidRDefault="00487F24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spolupráce na dalších provozních záležitostech muzea </w:t>
      </w:r>
    </w:p>
    <w:p w:rsidR="006828CC" w:rsidRDefault="006828CC">
      <w:pPr>
        <w:pStyle w:val="Default"/>
        <w:rPr>
          <w:rFonts w:ascii="Calibri" w:hAnsi="Calibri" w:cs="Calibri"/>
          <w:sz w:val="22"/>
          <w:szCs w:val="22"/>
        </w:rPr>
      </w:pPr>
    </w:p>
    <w:p w:rsidR="006828CC" w:rsidRDefault="00487F24">
      <w:pPr>
        <w:pStyle w:val="Default"/>
      </w:pPr>
      <w:r>
        <w:rPr>
          <w:rFonts w:ascii="Calibri" w:hAnsi="Calibri" w:cs="Calibri"/>
          <w:b/>
          <w:bCs/>
          <w:sz w:val="28"/>
          <w:szCs w:val="28"/>
        </w:rPr>
        <w:t xml:space="preserve">Předpoklady: </w:t>
      </w:r>
    </w:p>
    <w:p w:rsidR="006828CC" w:rsidRDefault="00487F24">
      <w:pPr>
        <w:pStyle w:val="Default"/>
        <w:numPr>
          <w:ilvl w:val="0"/>
          <w:numId w:val="2"/>
        </w:numPr>
        <w:spacing w:after="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SŠ vzdělání </w:t>
      </w:r>
    </w:p>
    <w:p w:rsidR="006828CC" w:rsidRDefault="00487F24">
      <w:pPr>
        <w:pStyle w:val="Default"/>
        <w:numPr>
          <w:ilvl w:val="0"/>
          <w:numId w:val="2"/>
        </w:numPr>
        <w:spacing w:after="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znalost práce na PC, MS Office, práce s internetem </w:t>
      </w:r>
    </w:p>
    <w:p w:rsidR="006828CC" w:rsidRDefault="00487F24">
      <w:pPr>
        <w:pStyle w:val="Default"/>
        <w:numPr>
          <w:ilvl w:val="0"/>
          <w:numId w:val="2"/>
        </w:numPr>
        <w:spacing w:after="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řidičský průkaz skup. B </w:t>
      </w:r>
    </w:p>
    <w:p w:rsidR="006828CC" w:rsidRDefault="00487F24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manuální zručnost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828CC" w:rsidRDefault="006828CC">
      <w:pPr>
        <w:pStyle w:val="Default"/>
        <w:rPr>
          <w:rFonts w:ascii="Calibri" w:hAnsi="Calibri" w:cs="Calibri"/>
          <w:sz w:val="22"/>
          <w:szCs w:val="22"/>
        </w:rPr>
      </w:pPr>
    </w:p>
    <w:p w:rsidR="006828CC" w:rsidRDefault="00487F24">
      <w:pPr>
        <w:pStyle w:val="Default"/>
      </w:pPr>
      <w:r>
        <w:rPr>
          <w:rFonts w:ascii="Calibri" w:hAnsi="Calibri" w:cs="Calibri"/>
          <w:b/>
          <w:bCs/>
          <w:sz w:val="28"/>
          <w:szCs w:val="28"/>
        </w:rPr>
        <w:t xml:space="preserve">Nabízíme: </w:t>
      </w:r>
    </w:p>
    <w:p w:rsidR="006828CC" w:rsidRDefault="00487F24">
      <w:pPr>
        <w:pStyle w:val="Default"/>
        <w:numPr>
          <w:ilvl w:val="0"/>
          <w:numId w:val="3"/>
        </w:numPr>
        <w:spacing w:after="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platová třída SŠ, tarifní plat v rozmezí 23.110 Kč až 33.220 Kč (dle délky praxe) + osobní ohodnocení + odměny, 5 týdnů dovolené, benefit – stravenkový paušál, sick–day, služební mobilní telefon </w:t>
      </w:r>
    </w:p>
    <w:p w:rsidR="006828CC" w:rsidRDefault="00487F24">
      <w:pPr>
        <w:pStyle w:val="Default"/>
        <w:numPr>
          <w:ilvl w:val="0"/>
          <w:numId w:val="3"/>
        </w:numPr>
        <w:spacing w:after="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práci v mladém kolektivu a rozvíjející se </w:t>
      </w:r>
      <w:r>
        <w:rPr>
          <w:rFonts w:ascii="Calibri" w:hAnsi="Calibri" w:cs="Calibri"/>
          <w:sz w:val="22"/>
          <w:szCs w:val="22"/>
        </w:rPr>
        <w:t xml:space="preserve">instituci </w:t>
      </w:r>
    </w:p>
    <w:p w:rsidR="006828CC" w:rsidRDefault="00487F24">
      <w:pPr>
        <w:pStyle w:val="Default"/>
        <w:numPr>
          <w:ilvl w:val="0"/>
          <w:numId w:val="3"/>
        </w:numPr>
        <w:spacing w:after="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práci v centru města a podíl na kulturním životě ve městě </w:t>
      </w:r>
    </w:p>
    <w:p w:rsidR="006828CC" w:rsidRDefault="00487F24">
      <w:pPr>
        <w:pStyle w:val="Default"/>
        <w:numPr>
          <w:ilvl w:val="0"/>
          <w:numId w:val="3"/>
        </w:numPr>
        <w:spacing w:after="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kreativní práci, samostatnou i v týmu </w:t>
      </w:r>
    </w:p>
    <w:p w:rsidR="006828CC" w:rsidRDefault="00487F24">
      <w:pPr>
        <w:pStyle w:val="Defaul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pružnou pracovní dobu </w:t>
      </w:r>
    </w:p>
    <w:p w:rsidR="006828CC" w:rsidRDefault="006828CC">
      <w:pPr>
        <w:pStyle w:val="Default"/>
        <w:rPr>
          <w:rFonts w:ascii="Calibri" w:hAnsi="Calibri" w:cs="Calibri"/>
          <w:sz w:val="22"/>
          <w:szCs w:val="22"/>
        </w:rPr>
      </w:pPr>
    </w:p>
    <w:p w:rsidR="006828CC" w:rsidRDefault="00487F24">
      <w:pPr>
        <w:pStyle w:val="Default"/>
      </w:pPr>
      <w:r>
        <w:rPr>
          <w:rFonts w:ascii="Calibri" w:hAnsi="Calibri" w:cs="Calibri"/>
          <w:b/>
          <w:bCs/>
          <w:sz w:val="28"/>
          <w:szCs w:val="28"/>
        </w:rPr>
        <w:t xml:space="preserve">Nástup: </w:t>
      </w:r>
    </w:p>
    <w:p w:rsidR="006828CC" w:rsidRDefault="00487F24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 1. 1. 2026, možno i dříve </w:t>
      </w:r>
    </w:p>
    <w:p w:rsidR="006828CC" w:rsidRDefault="006828CC">
      <w:pPr>
        <w:pStyle w:val="Default"/>
        <w:rPr>
          <w:rFonts w:ascii="Calibri" w:hAnsi="Calibri" w:cs="Calibri"/>
          <w:sz w:val="22"/>
          <w:szCs w:val="22"/>
        </w:rPr>
      </w:pPr>
    </w:p>
    <w:p w:rsidR="006828CC" w:rsidRDefault="00487F24">
      <w:r>
        <w:rPr>
          <w:rFonts w:cs="Calibri"/>
        </w:rPr>
        <w:t xml:space="preserve">Přihlášku s CV, motivačním dopisem zasílejte na e-mail: </w:t>
      </w:r>
      <w:r>
        <w:rPr>
          <w:rFonts w:cs="Calibri"/>
          <w:color w:val="0000FF"/>
        </w:rPr>
        <w:t>reditelka@muzeum-blanenska.</w:t>
      </w:r>
      <w:r>
        <w:rPr>
          <w:rFonts w:cs="Calibri"/>
          <w:color w:val="0000FF"/>
        </w:rPr>
        <w:t xml:space="preserve">cz </w:t>
      </w:r>
      <w:r>
        <w:rPr>
          <w:rFonts w:cs="Calibri"/>
        </w:rPr>
        <w:t>do 11. 11. 2025, do předmětu zprávy uvádějte Přihláška VŘ technik. Jako součást přihlášky dodejte také souhlas se zpracováním osobních údajů pro účely výběrového řízení.</w:t>
      </w:r>
    </w:p>
    <w:p w:rsidR="006828CC" w:rsidRDefault="006828CC">
      <w:pPr>
        <w:rPr>
          <w:rFonts w:cs="Calibri"/>
        </w:rPr>
      </w:pPr>
    </w:p>
    <w:p w:rsidR="006828CC" w:rsidRDefault="00487F24">
      <w:pPr>
        <w:jc w:val="right"/>
      </w:pPr>
      <w:r>
        <w:rPr>
          <w:noProof/>
          <w:lang w:eastAsia="cs-CZ"/>
        </w:rPr>
        <w:lastRenderedPageBreak/>
        <w:drawing>
          <wp:inline distT="0" distB="0" distL="0" distR="0">
            <wp:extent cx="1472705" cy="1041218"/>
            <wp:effectExtent l="0" t="0" r="0" b="6532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2705" cy="10412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828C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7F24">
      <w:pPr>
        <w:spacing w:after="0" w:line="240" w:lineRule="auto"/>
      </w:pPr>
      <w:r>
        <w:separator/>
      </w:r>
    </w:p>
  </w:endnote>
  <w:endnote w:type="continuationSeparator" w:id="0">
    <w:p w:rsidR="00000000" w:rsidRDefault="0048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7F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87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813"/>
    <w:multiLevelType w:val="multilevel"/>
    <w:tmpl w:val="7E5A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4E64F8"/>
    <w:multiLevelType w:val="multilevel"/>
    <w:tmpl w:val="ABA45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0A47CE"/>
    <w:multiLevelType w:val="multilevel"/>
    <w:tmpl w:val="FC8876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8B05894"/>
    <w:multiLevelType w:val="multilevel"/>
    <w:tmpl w:val="EE98E1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828CC"/>
    <w:rsid w:val="0028289A"/>
    <w:rsid w:val="00487F24"/>
    <w:rsid w:val="0068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94B49-952D-4881-B705-2F08C0BE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Dvořáčková</dc:creator>
  <dc:description/>
  <cp:lastModifiedBy>Věra Dvořáčková</cp:lastModifiedBy>
  <cp:revision>2</cp:revision>
  <cp:lastPrinted>2025-10-14T11:30:00Z</cp:lastPrinted>
  <dcterms:created xsi:type="dcterms:W3CDTF">2025-10-14T11:33:00Z</dcterms:created>
  <dcterms:modified xsi:type="dcterms:W3CDTF">2025-10-14T11:33:00Z</dcterms:modified>
</cp:coreProperties>
</file>